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66" w:rsidRDefault="00C571B7" w:rsidP="00C571B7">
      <w:pPr>
        <w:jc w:val="right"/>
      </w:pPr>
      <w:r>
        <w:t>Marzec 2012r</w:t>
      </w:r>
    </w:p>
    <w:p w:rsidR="00927DA5" w:rsidRDefault="00927DA5" w:rsidP="00A34BFC">
      <w:pPr>
        <w:pStyle w:val="Bezodstpw"/>
      </w:pPr>
      <w:r>
        <w:t>Format ( 85 x 54 mm)</w:t>
      </w:r>
    </w:p>
    <w:p w:rsidR="00A34BFC" w:rsidRDefault="00A34BFC" w:rsidP="00A34BFC">
      <w:pPr>
        <w:pStyle w:val="Bezodstpw"/>
      </w:pPr>
      <w:r>
        <w:t>Nadruk dwustronny (4+4)</w:t>
      </w:r>
      <w:r w:rsidR="00CB4F4B">
        <w:t xml:space="preserve"> CMYK</w:t>
      </w:r>
    </w:p>
    <w:p w:rsidR="00A34BFC" w:rsidRDefault="00CB4F4B" w:rsidP="00A34BFC">
      <w:pPr>
        <w:pStyle w:val="Bezodstpw"/>
      </w:pPr>
      <w:r>
        <w:t xml:space="preserve">Surowiec: </w:t>
      </w:r>
      <w:r w:rsidR="00A34BFC">
        <w:t>Papier kreda mat 350g.</w:t>
      </w:r>
    </w:p>
    <w:p w:rsidR="00A34BFC" w:rsidRDefault="00A34BFC" w:rsidP="00A34BFC">
      <w:pPr>
        <w:pStyle w:val="Bezodstpw"/>
      </w:pPr>
      <w:r>
        <w:t xml:space="preserve">Rogi zaokrąglone </w:t>
      </w:r>
      <w:r w:rsidR="00CB4F4B">
        <w:t>– gładkie krawędzie</w:t>
      </w:r>
    </w:p>
    <w:p w:rsidR="00CA2DA8" w:rsidRDefault="00CA2DA8" w:rsidP="00A34BFC">
      <w:pPr>
        <w:pStyle w:val="Bezodstpw"/>
      </w:pPr>
      <w:r>
        <w:t>Folie do wyboru: matowa lub połysk</w:t>
      </w:r>
    </w:p>
    <w:p w:rsidR="00504466" w:rsidRDefault="00504466"/>
    <w:tbl>
      <w:tblPr>
        <w:tblStyle w:val="Tabela-Siatka"/>
        <w:tblW w:w="0" w:type="auto"/>
        <w:jc w:val="center"/>
        <w:tblInd w:w="-418" w:type="dxa"/>
        <w:tblLook w:val="0000"/>
      </w:tblPr>
      <w:tblGrid>
        <w:gridCol w:w="2335"/>
        <w:gridCol w:w="1316"/>
        <w:gridCol w:w="1316"/>
        <w:gridCol w:w="1316"/>
        <w:gridCol w:w="1309"/>
        <w:gridCol w:w="7"/>
        <w:gridCol w:w="1316"/>
        <w:gridCol w:w="1317"/>
      </w:tblGrid>
      <w:tr w:rsidR="00CA2DA8" w:rsidTr="00CA2DA8">
        <w:trPr>
          <w:trHeight w:val="300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CA2DA8" w:rsidRDefault="00CA2DA8" w:rsidP="00CA2DA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Nakład</w:t>
            </w:r>
          </w:p>
          <w:p w:rsidR="00CA2DA8" w:rsidRDefault="00CA2DA8" w:rsidP="00CA2DA8">
            <w:pPr>
              <w:jc w:val="center"/>
              <w:rPr>
                <w:b/>
              </w:rPr>
            </w:pPr>
          </w:p>
          <w:p w:rsidR="00CA2DA8" w:rsidRDefault="00CA2DA8" w:rsidP="00CA2DA8">
            <w:r w:rsidRPr="00CA2DA8">
              <w:rPr>
                <w:b/>
              </w:rPr>
              <w:t>Uszlachetnienie</w:t>
            </w:r>
          </w:p>
        </w:tc>
        <w:tc>
          <w:tcPr>
            <w:tcW w:w="2632" w:type="dxa"/>
            <w:gridSpan w:val="2"/>
          </w:tcPr>
          <w:p w:rsidR="00CA2DA8" w:rsidRPr="00CA2DA8" w:rsidRDefault="00CA2DA8" w:rsidP="00CA2DA8">
            <w:pPr>
              <w:jc w:val="center"/>
              <w:rPr>
                <w:b/>
              </w:rPr>
            </w:pPr>
            <w:r w:rsidRPr="00CA2DA8">
              <w:rPr>
                <w:b/>
              </w:rPr>
              <w:t>250 szt.</w:t>
            </w:r>
          </w:p>
        </w:tc>
        <w:tc>
          <w:tcPr>
            <w:tcW w:w="2625" w:type="dxa"/>
            <w:gridSpan w:val="2"/>
          </w:tcPr>
          <w:p w:rsidR="00CA2DA8" w:rsidRPr="00CA2DA8" w:rsidRDefault="00CA2DA8" w:rsidP="00CA2DA8">
            <w:pPr>
              <w:jc w:val="center"/>
              <w:rPr>
                <w:b/>
              </w:rPr>
            </w:pPr>
            <w:r w:rsidRPr="00CA2DA8">
              <w:rPr>
                <w:b/>
              </w:rPr>
              <w:t>500 szt.</w:t>
            </w:r>
          </w:p>
        </w:tc>
        <w:tc>
          <w:tcPr>
            <w:tcW w:w="2640" w:type="dxa"/>
            <w:gridSpan w:val="3"/>
          </w:tcPr>
          <w:p w:rsidR="00CA2DA8" w:rsidRPr="00CA2DA8" w:rsidRDefault="00CA2DA8" w:rsidP="00CA2DA8">
            <w:pPr>
              <w:jc w:val="center"/>
              <w:rPr>
                <w:b/>
              </w:rPr>
            </w:pPr>
            <w:r w:rsidRPr="00CA2DA8">
              <w:rPr>
                <w:b/>
              </w:rPr>
              <w:t>1000 szt.</w:t>
            </w:r>
          </w:p>
        </w:tc>
      </w:tr>
      <w:tr w:rsidR="00CA2DA8" w:rsidTr="00CA2DA8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</w:tcBorders>
          </w:tcPr>
          <w:p w:rsidR="00CA2DA8" w:rsidRDefault="00CA2DA8" w:rsidP="00CA2DA8">
            <w:pPr>
              <w:jc w:val="center"/>
            </w:pPr>
          </w:p>
        </w:tc>
        <w:tc>
          <w:tcPr>
            <w:tcW w:w="1316" w:type="dxa"/>
          </w:tcPr>
          <w:p w:rsidR="00CA2DA8" w:rsidRDefault="00CA2DA8" w:rsidP="00CA2DA8">
            <w:pPr>
              <w:jc w:val="center"/>
            </w:pPr>
            <w:r>
              <w:t>Wartość netto</w:t>
            </w:r>
          </w:p>
        </w:tc>
        <w:tc>
          <w:tcPr>
            <w:tcW w:w="1316" w:type="dxa"/>
          </w:tcPr>
          <w:p w:rsidR="00CA2DA8" w:rsidRDefault="00CA2DA8" w:rsidP="00CA2DA8">
            <w:pPr>
              <w:jc w:val="center"/>
            </w:pPr>
            <w:r>
              <w:t>Cena netto za 1 szt.</w:t>
            </w:r>
          </w:p>
        </w:tc>
        <w:tc>
          <w:tcPr>
            <w:tcW w:w="1316" w:type="dxa"/>
          </w:tcPr>
          <w:p w:rsidR="00CA2DA8" w:rsidRDefault="00CA2DA8" w:rsidP="00CA2DA8">
            <w:pPr>
              <w:jc w:val="center"/>
            </w:pPr>
            <w:r>
              <w:t>Wartość netto</w:t>
            </w:r>
          </w:p>
        </w:tc>
        <w:tc>
          <w:tcPr>
            <w:tcW w:w="1316" w:type="dxa"/>
            <w:gridSpan w:val="2"/>
          </w:tcPr>
          <w:p w:rsidR="00CA2DA8" w:rsidRDefault="00CA2DA8" w:rsidP="00CA2DA8">
            <w:pPr>
              <w:jc w:val="center"/>
            </w:pPr>
            <w:r>
              <w:t>Cena netto za 1 szt.</w:t>
            </w:r>
          </w:p>
        </w:tc>
        <w:tc>
          <w:tcPr>
            <w:tcW w:w="1316" w:type="dxa"/>
          </w:tcPr>
          <w:p w:rsidR="00CA2DA8" w:rsidRDefault="00CA2DA8" w:rsidP="00CA2DA8">
            <w:pPr>
              <w:jc w:val="center"/>
            </w:pPr>
            <w:r>
              <w:t>Wartość netto</w:t>
            </w:r>
          </w:p>
        </w:tc>
        <w:tc>
          <w:tcPr>
            <w:tcW w:w="1317" w:type="dxa"/>
          </w:tcPr>
          <w:p w:rsidR="00CA2DA8" w:rsidRDefault="00CA2DA8" w:rsidP="00CA2DA8">
            <w:pPr>
              <w:jc w:val="center"/>
            </w:pPr>
            <w:r>
              <w:t>Cena netto za 1 szt.</w:t>
            </w:r>
          </w:p>
        </w:tc>
      </w:tr>
      <w:tr w:rsidR="00504466" w:rsidTr="00CA2DA8">
        <w:trPr>
          <w:jc w:val="center"/>
        </w:trPr>
        <w:tc>
          <w:tcPr>
            <w:tcW w:w="2335" w:type="dxa"/>
          </w:tcPr>
          <w:p w:rsidR="00504466" w:rsidRDefault="00504466" w:rsidP="00CA2DA8">
            <w:pPr>
              <w:jc w:val="center"/>
            </w:pPr>
            <w:r>
              <w:t>Bez folii</w:t>
            </w:r>
          </w:p>
        </w:tc>
        <w:tc>
          <w:tcPr>
            <w:tcW w:w="1316" w:type="dxa"/>
          </w:tcPr>
          <w:p w:rsidR="00504466" w:rsidRDefault="00504466" w:rsidP="00CA2DA8">
            <w:pPr>
              <w:jc w:val="center"/>
            </w:pPr>
            <w:r>
              <w:t>140</w:t>
            </w:r>
          </w:p>
        </w:tc>
        <w:tc>
          <w:tcPr>
            <w:tcW w:w="1316" w:type="dxa"/>
          </w:tcPr>
          <w:p w:rsidR="00504466" w:rsidRDefault="00A34BFC" w:rsidP="00CA2DA8">
            <w:pPr>
              <w:jc w:val="center"/>
            </w:pPr>
            <w:r>
              <w:t>0,56</w:t>
            </w:r>
          </w:p>
        </w:tc>
        <w:tc>
          <w:tcPr>
            <w:tcW w:w="1316" w:type="dxa"/>
          </w:tcPr>
          <w:p w:rsidR="00504466" w:rsidRDefault="00F7491E" w:rsidP="00CA2DA8">
            <w:pPr>
              <w:jc w:val="center"/>
            </w:pPr>
            <w:r>
              <w:t>160</w:t>
            </w:r>
          </w:p>
        </w:tc>
        <w:tc>
          <w:tcPr>
            <w:tcW w:w="1316" w:type="dxa"/>
            <w:gridSpan w:val="2"/>
          </w:tcPr>
          <w:p w:rsidR="00504466" w:rsidRDefault="00A34BFC" w:rsidP="00CA2DA8">
            <w:pPr>
              <w:jc w:val="center"/>
            </w:pPr>
            <w:r>
              <w:t>0,32</w:t>
            </w:r>
          </w:p>
        </w:tc>
        <w:tc>
          <w:tcPr>
            <w:tcW w:w="1316" w:type="dxa"/>
          </w:tcPr>
          <w:p w:rsidR="00504466" w:rsidRDefault="00F7491E" w:rsidP="00CA2DA8">
            <w:pPr>
              <w:jc w:val="center"/>
            </w:pPr>
            <w:r>
              <w:t>190</w:t>
            </w:r>
          </w:p>
        </w:tc>
        <w:tc>
          <w:tcPr>
            <w:tcW w:w="1317" w:type="dxa"/>
          </w:tcPr>
          <w:p w:rsidR="00504466" w:rsidRDefault="00A34BFC" w:rsidP="00CA2DA8">
            <w:pPr>
              <w:jc w:val="center"/>
            </w:pPr>
            <w:r>
              <w:t>0,19</w:t>
            </w:r>
          </w:p>
        </w:tc>
      </w:tr>
      <w:tr w:rsidR="00504466" w:rsidTr="00CA2DA8">
        <w:trPr>
          <w:jc w:val="center"/>
        </w:trPr>
        <w:tc>
          <w:tcPr>
            <w:tcW w:w="2335" w:type="dxa"/>
          </w:tcPr>
          <w:p w:rsidR="00504466" w:rsidRDefault="00504466" w:rsidP="00CA2DA8">
            <w:pPr>
              <w:jc w:val="center"/>
            </w:pPr>
            <w:r>
              <w:t>Z folią 1-stronną</w:t>
            </w:r>
          </w:p>
        </w:tc>
        <w:tc>
          <w:tcPr>
            <w:tcW w:w="1316" w:type="dxa"/>
          </w:tcPr>
          <w:p w:rsidR="00504466" w:rsidRDefault="00504466" w:rsidP="00CA2DA8">
            <w:pPr>
              <w:jc w:val="center"/>
            </w:pPr>
            <w:r>
              <w:t>150</w:t>
            </w:r>
          </w:p>
        </w:tc>
        <w:tc>
          <w:tcPr>
            <w:tcW w:w="1316" w:type="dxa"/>
          </w:tcPr>
          <w:p w:rsidR="00504466" w:rsidRDefault="00A34BFC" w:rsidP="00CA2DA8">
            <w:pPr>
              <w:jc w:val="center"/>
            </w:pPr>
            <w:r>
              <w:t>0,60</w:t>
            </w:r>
          </w:p>
        </w:tc>
        <w:tc>
          <w:tcPr>
            <w:tcW w:w="1316" w:type="dxa"/>
          </w:tcPr>
          <w:p w:rsidR="00504466" w:rsidRDefault="00504466" w:rsidP="00CA2DA8">
            <w:pPr>
              <w:jc w:val="center"/>
            </w:pPr>
            <w:r>
              <w:t>180</w:t>
            </w:r>
          </w:p>
        </w:tc>
        <w:tc>
          <w:tcPr>
            <w:tcW w:w="1316" w:type="dxa"/>
            <w:gridSpan w:val="2"/>
          </w:tcPr>
          <w:p w:rsidR="00504466" w:rsidRDefault="00A34BFC" w:rsidP="00CA2DA8">
            <w:pPr>
              <w:jc w:val="center"/>
            </w:pPr>
            <w:r>
              <w:t>0,36</w:t>
            </w:r>
          </w:p>
        </w:tc>
        <w:tc>
          <w:tcPr>
            <w:tcW w:w="1316" w:type="dxa"/>
          </w:tcPr>
          <w:p w:rsidR="00504466" w:rsidRDefault="00504466" w:rsidP="00CA2DA8">
            <w:pPr>
              <w:jc w:val="center"/>
            </w:pPr>
            <w:r>
              <w:t>220</w:t>
            </w:r>
          </w:p>
        </w:tc>
        <w:tc>
          <w:tcPr>
            <w:tcW w:w="1317" w:type="dxa"/>
          </w:tcPr>
          <w:p w:rsidR="00504466" w:rsidRDefault="00A34BFC" w:rsidP="00CA2DA8">
            <w:pPr>
              <w:jc w:val="center"/>
            </w:pPr>
            <w:r>
              <w:t>0,22</w:t>
            </w:r>
          </w:p>
        </w:tc>
      </w:tr>
      <w:tr w:rsidR="00504466" w:rsidTr="00CA2DA8">
        <w:trPr>
          <w:jc w:val="center"/>
        </w:trPr>
        <w:tc>
          <w:tcPr>
            <w:tcW w:w="2335" w:type="dxa"/>
          </w:tcPr>
          <w:p w:rsidR="00504466" w:rsidRDefault="00504466" w:rsidP="00CA2DA8">
            <w:pPr>
              <w:jc w:val="center"/>
            </w:pPr>
            <w:r>
              <w:t>Z folią 2-stronną</w:t>
            </w:r>
          </w:p>
        </w:tc>
        <w:tc>
          <w:tcPr>
            <w:tcW w:w="1316" w:type="dxa"/>
          </w:tcPr>
          <w:p w:rsidR="00504466" w:rsidRDefault="00504466" w:rsidP="00CA2DA8">
            <w:pPr>
              <w:jc w:val="center"/>
            </w:pPr>
            <w:r>
              <w:t>160</w:t>
            </w:r>
          </w:p>
        </w:tc>
        <w:tc>
          <w:tcPr>
            <w:tcW w:w="1316" w:type="dxa"/>
          </w:tcPr>
          <w:p w:rsidR="00504466" w:rsidRDefault="00A34BFC" w:rsidP="00CA2DA8">
            <w:pPr>
              <w:jc w:val="center"/>
            </w:pPr>
            <w:r>
              <w:t>0,64</w:t>
            </w:r>
          </w:p>
        </w:tc>
        <w:tc>
          <w:tcPr>
            <w:tcW w:w="1316" w:type="dxa"/>
          </w:tcPr>
          <w:p w:rsidR="00504466" w:rsidRDefault="00504466" w:rsidP="00CA2DA8">
            <w:pPr>
              <w:jc w:val="center"/>
            </w:pPr>
            <w:r>
              <w:t>190</w:t>
            </w:r>
          </w:p>
        </w:tc>
        <w:tc>
          <w:tcPr>
            <w:tcW w:w="1316" w:type="dxa"/>
            <w:gridSpan w:val="2"/>
          </w:tcPr>
          <w:p w:rsidR="00504466" w:rsidRDefault="00A34BFC" w:rsidP="00CA2DA8">
            <w:pPr>
              <w:jc w:val="center"/>
            </w:pPr>
            <w:r>
              <w:t>0,38</w:t>
            </w:r>
          </w:p>
        </w:tc>
        <w:tc>
          <w:tcPr>
            <w:tcW w:w="1316" w:type="dxa"/>
          </w:tcPr>
          <w:p w:rsidR="00504466" w:rsidRDefault="00504466" w:rsidP="00CA2DA8">
            <w:pPr>
              <w:jc w:val="center"/>
            </w:pPr>
            <w:r>
              <w:t>230</w:t>
            </w:r>
          </w:p>
        </w:tc>
        <w:tc>
          <w:tcPr>
            <w:tcW w:w="1317" w:type="dxa"/>
          </w:tcPr>
          <w:p w:rsidR="00504466" w:rsidRDefault="00A34BFC" w:rsidP="00EB6F2D">
            <w:pPr>
              <w:jc w:val="center"/>
            </w:pPr>
            <w:r>
              <w:t>0,</w:t>
            </w:r>
            <w:r w:rsidR="00EB6F2D">
              <w:t xml:space="preserve"> </w:t>
            </w:r>
            <w:r>
              <w:t>23</w:t>
            </w:r>
          </w:p>
        </w:tc>
      </w:tr>
    </w:tbl>
    <w:p w:rsidR="00A34BFC" w:rsidRDefault="00A34BFC" w:rsidP="00CA2DA8">
      <w:pPr>
        <w:jc w:val="center"/>
      </w:pPr>
    </w:p>
    <w:p w:rsidR="00A34BFC" w:rsidRDefault="00A34BFC" w:rsidP="00A34BFC">
      <w:pPr>
        <w:pStyle w:val="Bezodstpw"/>
      </w:pPr>
      <w:r>
        <w:t>Czas realizacji 7-10 dni roboczych.</w:t>
      </w:r>
    </w:p>
    <w:p w:rsidR="00A12F56" w:rsidRDefault="00A12F56" w:rsidP="00A34BFC">
      <w:pPr>
        <w:pStyle w:val="Bezodstpw"/>
      </w:pPr>
    </w:p>
    <w:p w:rsidR="00A34BFC" w:rsidRDefault="00A34BFC" w:rsidP="00A34BFC">
      <w:pPr>
        <w:pStyle w:val="Bezodstpw"/>
      </w:pPr>
      <w:r>
        <w:t>Przy dodruku tego samego wzoru – 10% rabatu.</w:t>
      </w:r>
    </w:p>
    <w:p w:rsidR="00A12F56" w:rsidRDefault="00A12F56" w:rsidP="00A34BFC">
      <w:pPr>
        <w:pStyle w:val="Bezodstpw"/>
      </w:pPr>
    </w:p>
    <w:p w:rsidR="00A34BFC" w:rsidRDefault="00A34BFC" w:rsidP="00A12F56">
      <w:pPr>
        <w:pStyle w:val="Bezodstpw"/>
        <w:numPr>
          <w:ilvl w:val="0"/>
          <w:numId w:val="1"/>
        </w:numPr>
      </w:pPr>
      <w:r>
        <w:t xml:space="preserve">Możliwość zamówienia biznes karty jednostronnej (4+0) – cena spada o 10 zł netto </w:t>
      </w:r>
      <w:r w:rsidR="00CA2DA8">
        <w:t xml:space="preserve">/ </w:t>
      </w:r>
      <w:r>
        <w:t>za nakład.</w:t>
      </w:r>
    </w:p>
    <w:p w:rsidR="00C571B7" w:rsidRDefault="00C571B7" w:rsidP="00C571B7">
      <w:pPr>
        <w:pStyle w:val="Bezodstpw"/>
        <w:ind w:left="720"/>
      </w:pPr>
    </w:p>
    <w:p w:rsidR="00A34BFC" w:rsidRDefault="00A34BFC" w:rsidP="00A12F56">
      <w:pPr>
        <w:pStyle w:val="Bezodstpw"/>
        <w:numPr>
          <w:ilvl w:val="0"/>
          <w:numId w:val="1"/>
        </w:numPr>
      </w:pPr>
      <w:r>
        <w:t xml:space="preserve">Przy większych ilościach o cenę zapytaj sprzedawcę: </w:t>
      </w:r>
      <w:hyperlink r:id="rId7" w:history="1">
        <w:r w:rsidRPr="002B16F0">
          <w:rPr>
            <w:rStyle w:val="Hipercze"/>
          </w:rPr>
          <w:t>biuro@polifax.pl</w:t>
        </w:r>
      </w:hyperlink>
      <w:r>
        <w:t xml:space="preserve"> lub </w:t>
      </w:r>
      <w:hyperlink r:id="rId8" w:history="1">
        <w:r w:rsidRPr="002B16F0">
          <w:rPr>
            <w:rStyle w:val="Hipercze"/>
          </w:rPr>
          <w:t>biuro2@polifax.pl</w:t>
        </w:r>
      </w:hyperlink>
      <w:r>
        <w:t xml:space="preserve"> .</w:t>
      </w:r>
    </w:p>
    <w:p w:rsidR="00C571B7" w:rsidRDefault="00C571B7" w:rsidP="00C571B7">
      <w:pPr>
        <w:pStyle w:val="Bezodstpw"/>
        <w:ind w:left="720"/>
      </w:pPr>
    </w:p>
    <w:p w:rsidR="00A34BFC" w:rsidRDefault="00A12F56" w:rsidP="00A12F56">
      <w:pPr>
        <w:pStyle w:val="Bezodstpw"/>
        <w:numPr>
          <w:ilvl w:val="0"/>
          <w:numId w:val="1"/>
        </w:numPr>
      </w:pPr>
      <w:r>
        <w:t>Przy ilości 1000 szt. możliwość wyboru opcji druku na kartonie 300g.</w:t>
      </w:r>
      <w:r w:rsidR="00CA2DA8">
        <w:t>/</w:t>
      </w:r>
      <w:r>
        <w:t xml:space="preserve"> dodatkowy koszt + 10 zł netto </w:t>
      </w:r>
      <w:r w:rsidR="00CA2DA8">
        <w:t xml:space="preserve">/ </w:t>
      </w:r>
      <w:r>
        <w:t>za nakład.</w:t>
      </w:r>
    </w:p>
    <w:p w:rsidR="00C571B7" w:rsidRDefault="00C571B7" w:rsidP="00C571B7">
      <w:pPr>
        <w:pStyle w:val="Bezodstpw"/>
        <w:ind w:left="720"/>
      </w:pPr>
    </w:p>
    <w:p w:rsidR="00CA2DA8" w:rsidRDefault="00A12F56" w:rsidP="00A12F56">
      <w:pPr>
        <w:pStyle w:val="Bezodstpw"/>
        <w:numPr>
          <w:ilvl w:val="0"/>
          <w:numId w:val="1"/>
        </w:numPr>
      </w:pPr>
      <w:r>
        <w:t xml:space="preserve">Możliwość </w:t>
      </w:r>
      <w:r w:rsidRPr="00794BAD">
        <w:rPr>
          <w:highlight w:val="yellow"/>
        </w:rPr>
        <w:t>tłoczenia</w:t>
      </w:r>
      <w:r>
        <w:t xml:space="preserve"> w wariancie z folią i bez folii</w:t>
      </w:r>
      <w:r w:rsidR="00794BAD">
        <w:t>,</w:t>
      </w:r>
      <w:r>
        <w:t xml:space="preserve"> </w:t>
      </w:r>
      <w:r w:rsidR="00794BAD">
        <w:t>min. nakład 500 szt. – dodatkowy koszt:</w:t>
      </w:r>
    </w:p>
    <w:p w:rsidR="00A12F56" w:rsidRDefault="00A12F56" w:rsidP="00CA2DA8">
      <w:pPr>
        <w:pStyle w:val="Bezodstpw"/>
        <w:ind w:firstLine="360"/>
      </w:pPr>
      <w:r>
        <w:t>500 szt. / + 100 zł netto</w:t>
      </w:r>
    </w:p>
    <w:p w:rsidR="00A12F56" w:rsidRDefault="00A12F56" w:rsidP="00CA2DA8">
      <w:pPr>
        <w:pStyle w:val="Bezodstpw"/>
        <w:ind w:firstLine="360"/>
      </w:pPr>
      <w:r>
        <w:t>1000 szt. / + 150 zł netto</w:t>
      </w:r>
    </w:p>
    <w:p w:rsidR="00CA2DA8" w:rsidRDefault="00CA2DA8" w:rsidP="00CA2DA8">
      <w:pPr>
        <w:pStyle w:val="Bezodstpw"/>
        <w:ind w:firstLine="360"/>
      </w:pPr>
      <w:r>
        <w:t>Opcja tłoczenia wydłuża czas realizacji o 3-5 dni robocze.</w:t>
      </w:r>
    </w:p>
    <w:p w:rsidR="00794BAD" w:rsidRDefault="00794BAD" w:rsidP="00CA2DA8">
      <w:pPr>
        <w:pStyle w:val="Bezodstpw"/>
        <w:ind w:firstLine="360"/>
      </w:pPr>
    </w:p>
    <w:p w:rsidR="00794BAD" w:rsidRDefault="00A12F56" w:rsidP="00794BAD">
      <w:pPr>
        <w:pStyle w:val="Bezodstpw"/>
        <w:numPr>
          <w:ilvl w:val="0"/>
          <w:numId w:val="12"/>
        </w:numPr>
      </w:pPr>
      <w:r>
        <w:t xml:space="preserve">Przy zamówieniu biznes karty z folią matową </w:t>
      </w:r>
      <w:r w:rsidRPr="00794BAD">
        <w:rPr>
          <w:highlight w:val="yellow"/>
        </w:rPr>
        <w:t>możliwość lakieru punktowego</w:t>
      </w:r>
      <w:r w:rsidR="00CA2DA8">
        <w:t xml:space="preserve"> </w:t>
      </w:r>
      <w:r w:rsidR="00794BAD">
        <w:t>dodatkowy koszt :</w:t>
      </w:r>
    </w:p>
    <w:p w:rsidR="00A12F56" w:rsidRDefault="00794BAD" w:rsidP="00794BAD">
      <w:pPr>
        <w:pStyle w:val="Bezodstpw"/>
        <w:numPr>
          <w:ilvl w:val="0"/>
          <w:numId w:val="6"/>
        </w:numPr>
      </w:pPr>
      <w:r>
        <w:t xml:space="preserve">Lakier </w:t>
      </w:r>
      <w:r w:rsidR="00CA2DA8">
        <w:t>jednostronn</w:t>
      </w:r>
      <w:r>
        <w:t>y</w:t>
      </w:r>
    </w:p>
    <w:p w:rsidR="00A12F56" w:rsidRDefault="00A12F56" w:rsidP="00CA2DA8">
      <w:pPr>
        <w:pStyle w:val="Bezodstpw"/>
        <w:ind w:firstLine="360"/>
      </w:pPr>
      <w:r>
        <w:t>500 szt. / + 50 zł netto</w:t>
      </w:r>
    </w:p>
    <w:p w:rsidR="00794BAD" w:rsidRDefault="00A12F56" w:rsidP="00794BAD">
      <w:pPr>
        <w:pStyle w:val="Bezodstpw"/>
        <w:ind w:firstLine="360"/>
      </w:pPr>
      <w:r>
        <w:t xml:space="preserve">1000 szt. / </w:t>
      </w:r>
      <w:r w:rsidR="00CA2DA8">
        <w:t xml:space="preserve">+ </w:t>
      </w:r>
      <w:r>
        <w:t>70 zł netto</w:t>
      </w:r>
    </w:p>
    <w:p w:rsidR="00C571B7" w:rsidRDefault="00CA2DA8" w:rsidP="00794BAD">
      <w:pPr>
        <w:pStyle w:val="Bezodstpw"/>
        <w:numPr>
          <w:ilvl w:val="0"/>
          <w:numId w:val="9"/>
        </w:numPr>
      </w:pPr>
      <w:r>
        <w:t xml:space="preserve">Lakier dwustronny </w:t>
      </w:r>
    </w:p>
    <w:p w:rsidR="00794BAD" w:rsidRDefault="00794BAD" w:rsidP="00794BAD">
      <w:pPr>
        <w:pStyle w:val="Bezodstpw"/>
        <w:ind w:left="360"/>
      </w:pPr>
      <w:r>
        <w:t>500 szt. / + 60 zł netto</w:t>
      </w:r>
    </w:p>
    <w:p w:rsidR="00794BAD" w:rsidRDefault="00794BAD" w:rsidP="00794BAD">
      <w:pPr>
        <w:pStyle w:val="Bezodstpw"/>
        <w:ind w:firstLine="360"/>
      </w:pPr>
      <w:r>
        <w:t>1000 szt. / + 80 zł netto</w:t>
      </w:r>
    </w:p>
    <w:p w:rsidR="00794BAD" w:rsidRDefault="00794BAD" w:rsidP="00794BAD">
      <w:pPr>
        <w:pStyle w:val="Bezodstpw"/>
        <w:ind w:left="720"/>
      </w:pPr>
    </w:p>
    <w:p w:rsidR="00CA2DA8" w:rsidRDefault="00CA2DA8" w:rsidP="00CA2DA8">
      <w:pPr>
        <w:pStyle w:val="Bezodstpw"/>
        <w:ind w:firstLine="360"/>
      </w:pPr>
      <w:r>
        <w:t>Opcja z lakierem punktowym wydłuża czas realizacji o 3-5 dni roboczych</w:t>
      </w:r>
    </w:p>
    <w:p w:rsidR="00CA2DA8" w:rsidRDefault="00CA2DA8" w:rsidP="00A34BFC">
      <w:pPr>
        <w:pStyle w:val="Bezodstpw"/>
      </w:pPr>
    </w:p>
    <w:p w:rsidR="00A12F56" w:rsidRDefault="00A12F56" w:rsidP="00A12F56">
      <w:pPr>
        <w:pStyle w:val="Bezodstpw"/>
        <w:numPr>
          <w:ilvl w:val="0"/>
          <w:numId w:val="2"/>
        </w:numPr>
      </w:pPr>
      <w:r>
        <w:t>Przy wariancie ilościowym 500 i 1000 szt. – możliwość wyboru wykrojnika 80 x 55 mm – brak dodatkowych kosztów.</w:t>
      </w:r>
    </w:p>
    <w:p w:rsidR="003B261C" w:rsidRDefault="003B261C" w:rsidP="003B261C">
      <w:pPr>
        <w:pStyle w:val="Bezodstpw"/>
      </w:pPr>
    </w:p>
    <w:p w:rsidR="00794BAD" w:rsidRDefault="00794BAD" w:rsidP="00794BAD">
      <w:pPr>
        <w:pStyle w:val="Bezodstpw"/>
        <w:numPr>
          <w:ilvl w:val="0"/>
          <w:numId w:val="4"/>
        </w:numPr>
      </w:pPr>
      <w:r>
        <w:t xml:space="preserve">Możliwość dziurkowania, </w:t>
      </w:r>
      <w:r w:rsidR="003B261C">
        <w:t xml:space="preserve"> najczęściej stosowane do przywieszek</w:t>
      </w:r>
      <w:r w:rsidRPr="00794BAD">
        <w:t xml:space="preserve"> </w:t>
      </w:r>
      <w:r>
        <w:t>dodatkowy koszt :</w:t>
      </w:r>
    </w:p>
    <w:p w:rsidR="003B261C" w:rsidRDefault="003B261C" w:rsidP="003B261C">
      <w:pPr>
        <w:pStyle w:val="Bezodstpw"/>
        <w:ind w:left="720"/>
      </w:pPr>
      <w:r>
        <w:t>500 szt. / + 20 zł netto</w:t>
      </w:r>
    </w:p>
    <w:p w:rsidR="003B261C" w:rsidRDefault="003B261C" w:rsidP="003B261C">
      <w:pPr>
        <w:pStyle w:val="Bezodstpw"/>
        <w:ind w:left="720"/>
      </w:pPr>
      <w:r>
        <w:t>1000 szt./ + 30 zł netto</w:t>
      </w:r>
    </w:p>
    <w:p w:rsidR="00A12F56" w:rsidRDefault="00A12F56" w:rsidP="00A34BFC">
      <w:pPr>
        <w:pStyle w:val="Bezodstpw"/>
      </w:pPr>
    </w:p>
    <w:p w:rsidR="00A12F56" w:rsidRPr="00E060D6" w:rsidRDefault="00A12F56" w:rsidP="00FE38EC">
      <w:pPr>
        <w:pStyle w:val="Bezodstpw"/>
        <w:jc w:val="center"/>
        <w:rPr>
          <w:b/>
          <w:color w:val="FF0000"/>
        </w:rPr>
      </w:pPr>
      <w:r w:rsidRPr="00E060D6">
        <w:rPr>
          <w:b/>
          <w:color w:val="FF0000"/>
        </w:rPr>
        <w:t xml:space="preserve">Wszystkie ceny </w:t>
      </w:r>
      <w:r w:rsidR="00C571B7" w:rsidRPr="00E060D6">
        <w:rPr>
          <w:b/>
          <w:color w:val="FF0000"/>
        </w:rPr>
        <w:t>są</w:t>
      </w:r>
      <w:r w:rsidRPr="00E060D6">
        <w:rPr>
          <w:b/>
          <w:color w:val="FF0000"/>
        </w:rPr>
        <w:t xml:space="preserve"> podane netto i należy dodać do nich podatek VAT 23%.</w:t>
      </w:r>
    </w:p>
    <w:sectPr w:rsidR="00A12F56" w:rsidRPr="00E060D6" w:rsidSect="00DB15CC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A8" w:rsidRDefault="00CA2DA8" w:rsidP="00504466">
      <w:pPr>
        <w:spacing w:after="0" w:line="240" w:lineRule="auto"/>
      </w:pPr>
      <w:r>
        <w:separator/>
      </w:r>
    </w:p>
  </w:endnote>
  <w:endnote w:type="continuationSeparator" w:id="1">
    <w:p w:rsidR="00CA2DA8" w:rsidRDefault="00CA2DA8" w:rsidP="0050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CC" w:rsidRDefault="00EB6F2D">
    <w:pPr>
      <w:pStyle w:val="Stopka"/>
    </w:pPr>
    <w:r w:rsidRPr="00EB6F2D">
      <w:rPr>
        <w:noProof/>
        <w:lang w:eastAsia="pl-PL"/>
      </w:rPr>
      <w:drawing>
        <wp:inline distT="0" distB="0" distL="0" distR="0">
          <wp:extent cx="6645910" cy="314205"/>
          <wp:effectExtent l="19050" t="0" r="2540" b="0"/>
          <wp:docPr id="6" name="Obraz 1" descr="\\STORAGE-16f4\polifax-arch\Podgląd SIECIOWY\Magda\Stopka2_Biznes kar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-16f4\polifax-arch\Podgląd SIECIOWY\Magda\Stopka2_Biznes kart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1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A8" w:rsidRDefault="00CA2DA8" w:rsidP="00504466">
      <w:pPr>
        <w:spacing w:after="0" w:line="240" w:lineRule="auto"/>
      </w:pPr>
      <w:r>
        <w:separator/>
      </w:r>
    </w:p>
  </w:footnote>
  <w:footnote w:type="continuationSeparator" w:id="1">
    <w:p w:rsidR="00CA2DA8" w:rsidRDefault="00CA2DA8" w:rsidP="0050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A8" w:rsidRDefault="00CA2DA8">
    <w:pPr>
      <w:pStyle w:val="Nagwek"/>
    </w:pPr>
    <w:r w:rsidRPr="00504466">
      <w:rPr>
        <w:noProof/>
        <w:lang w:eastAsia="pl-PL"/>
      </w:rPr>
      <w:drawing>
        <wp:inline distT="0" distB="0" distL="0" distR="0">
          <wp:extent cx="6657975" cy="1111496"/>
          <wp:effectExtent l="19050" t="0" r="9525" b="0"/>
          <wp:docPr id="3" name="Obraz 1" descr="\\STORAGE-16f4\polifax-arch\Podgląd SIECIOWY\Magda\Naglowek_Biznes kar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-16f4\polifax-arch\Podgląd SIECIOWY\Magda\Naglowek_Biznes kart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771" cy="111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765"/>
    <w:multiLevelType w:val="hybridMultilevel"/>
    <w:tmpl w:val="76B6AC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806A7"/>
    <w:multiLevelType w:val="hybridMultilevel"/>
    <w:tmpl w:val="264C9D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2A12"/>
    <w:multiLevelType w:val="hybridMultilevel"/>
    <w:tmpl w:val="0092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1E33"/>
    <w:multiLevelType w:val="hybridMultilevel"/>
    <w:tmpl w:val="5038F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B0DA7"/>
    <w:multiLevelType w:val="hybridMultilevel"/>
    <w:tmpl w:val="F81E32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100BEF"/>
    <w:multiLevelType w:val="hybridMultilevel"/>
    <w:tmpl w:val="F00484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FE2D04"/>
    <w:multiLevelType w:val="hybridMultilevel"/>
    <w:tmpl w:val="11C6570E"/>
    <w:lvl w:ilvl="0" w:tplc="055AA874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E40D1"/>
    <w:multiLevelType w:val="hybridMultilevel"/>
    <w:tmpl w:val="9F60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4495"/>
    <w:multiLevelType w:val="hybridMultilevel"/>
    <w:tmpl w:val="EE48D8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1C094A"/>
    <w:multiLevelType w:val="hybridMultilevel"/>
    <w:tmpl w:val="13B2DA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3284"/>
    <w:multiLevelType w:val="hybridMultilevel"/>
    <w:tmpl w:val="7D92AB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0823DC"/>
    <w:multiLevelType w:val="hybridMultilevel"/>
    <w:tmpl w:val="E5D230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04466"/>
    <w:rsid w:val="00112BCC"/>
    <w:rsid w:val="002D6F97"/>
    <w:rsid w:val="002E1929"/>
    <w:rsid w:val="00367DF3"/>
    <w:rsid w:val="003B261C"/>
    <w:rsid w:val="00487B21"/>
    <w:rsid w:val="00504466"/>
    <w:rsid w:val="006D1A46"/>
    <w:rsid w:val="00794BAD"/>
    <w:rsid w:val="007D7F5B"/>
    <w:rsid w:val="00927DA5"/>
    <w:rsid w:val="00A12F56"/>
    <w:rsid w:val="00A24A6B"/>
    <w:rsid w:val="00A34BFC"/>
    <w:rsid w:val="00C571B7"/>
    <w:rsid w:val="00CA2DA8"/>
    <w:rsid w:val="00CB4F4B"/>
    <w:rsid w:val="00CE6E29"/>
    <w:rsid w:val="00DA4CC9"/>
    <w:rsid w:val="00DB15CC"/>
    <w:rsid w:val="00DC2C63"/>
    <w:rsid w:val="00E060D6"/>
    <w:rsid w:val="00EB6F2D"/>
    <w:rsid w:val="00F7491E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466"/>
  </w:style>
  <w:style w:type="paragraph" w:styleId="Stopka">
    <w:name w:val="footer"/>
    <w:basedOn w:val="Normalny"/>
    <w:link w:val="StopkaZnak"/>
    <w:uiPriority w:val="99"/>
    <w:semiHidden/>
    <w:unhideWhenUsed/>
    <w:rsid w:val="0050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4466"/>
  </w:style>
  <w:style w:type="table" w:styleId="Jasnalistaakcent6">
    <w:name w:val="Light List Accent 6"/>
    <w:basedOn w:val="Standardowy"/>
    <w:uiPriority w:val="61"/>
    <w:rsid w:val="00A3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akcent6">
    <w:name w:val="Light Grid Accent 6"/>
    <w:basedOn w:val="Standardowy"/>
    <w:uiPriority w:val="62"/>
    <w:rsid w:val="00A3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iemnalistaakcent6">
    <w:name w:val="Dark List Accent 6"/>
    <w:basedOn w:val="Standardowy"/>
    <w:uiPriority w:val="70"/>
    <w:rsid w:val="00A34B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zodstpw">
    <w:name w:val="No Spacing"/>
    <w:uiPriority w:val="1"/>
    <w:qFormat/>
    <w:rsid w:val="00A34BF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4B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2@polifa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lifax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2012-03-14T13:37:00Z</dcterms:created>
  <dcterms:modified xsi:type="dcterms:W3CDTF">2012-03-22T08:31:00Z</dcterms:modified>
</cp:coreProperties>
</file>